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78D55" w14:textId="3B3C6747" w:rsidR="00F473CC" w:rsidRPr="00F473CC" w:rsidRDefault="00F473CC" w:rsidP="00F473CC">
      <w:pPr>
        <w:spacing w:before="192" w:after="75" w:line="240" w:lineRule="auto"/>
        <w:jc w:val="center"/>
        <w:outlineLvl w:val="0"/>
        <w:rPr>
          <w:rFonts w:ascii="Arial" w:eastAsia="Times New Roman" w:hAnsi="Arial" w:cs="Arial"/>
          <w:color w:val="5040D0"/>
          <w:kern w:val="36"/>
          <w:sz w:val="42"/>
          <w:szCs w:val="42"/>
        </w:rPr>
      </w:pPr>
      <w:bookmarkStart w:id="0" w:name="_Hlk32929827"/>
      <w:bookmarkEnd w:id="0"/>
      <w:r w:rsidRPr="00F473CC">
        <w:rPr>
          <w:rFonts w:ascii="Arial" w:eastAsia="Times New Roman" w:hAnsi="Arial" w:cs="Arial"/>
          <w:color w:val="5040D0"/>
          <w:kern w:val="36"/>
          <w:sz w:val="42"/>
          <w:szCs w:val="42"/>
        </w:rPr>
        <w:t>The Hertzsprung-Russell Diagram</w:t>
      </w:r>
      <w:r>
        <w:rPr>
          <w:rFonts w:ascii="Arial" w:eastAsia="Times New Roman" w:hAnsi="Arial" w:cs="Arial"/>
          <w:color w:val="5040D0"/>
          <w:kern w:val="36"/>
          <w:sz w:val="42"/>
          <w:szCs w:val="42"/>
        </w:rPr>
        <w:t xml:space="preserve"> </w:t>
      </w:r>
    </w:p>
    <w:p w14:paraId="751EB375" w14:textId="77777777" w:rsidR="00F473CC" w:rsidRDefault="00F473CC" w:rsidP="00F473CC">
      <w:pPr>
        <w:pStyle w:val="Heading2"/>
        <w:spacing w:before="300" w:after="75"/>
        <w:rPr>
          <w:rFonts w:ascii="Arial" w:hAnsi="Arial" w:cs="Arial"/>
          <w:color w:val="585858"/>
          <w:sz w:val="24"/>
          <w:szCs w:val="24"/>
        </w:rPr>
      </w:pPr>
      <w:r>
        <w:rPr>
          <w:rFonts w:ascii="Arial" w:hAnsi="Arial" w:cs="Arial"/>
          <w:b/>
          <w:bCs/>
          <w:color w:val="585858"/>
          <w:sz w:val="24"/>
          <w:szCs w:val="24"/>
        </w:rPr>
        <w:t>Origin of the Hertzsprung-Russell Diagram</w:t>
      </w:r>
    </w:p>
    <w:p w14:paraId="35D78943" w14:textId="284B5E7C" w:rsidR="00F473CC" w:rsidRDefault="00F473CC" w:rsidP="00F473CC">
      <w:pPr>
        <w:pStyle w:val="NormalWeb"/>
        <w:spacing w:before="120" w:beforeAutospacing="0" w:after="120" w:afterAutospacing="0" w:line="300" w:lineRule="atLeast"/>
        <w:rPr>
          <w:rFonts w:ascii="Arial" w:hAnsi="Arial" w:cs="Arial"/>
          <w:color w:val="585858"/>
          <w:sz w:val="22"/>
          <w:szCs w:val="22"/>
        </w:rPr>
      </w:pPr>
      <w:r>
        <w:rPr>
          <w:rFonts w:ascii="Arial" w:hAnsi="Arial" w:cs="Arial"/>
          <w:color w:val="585858"/>
          <w:sz w:val="22"/>
          <w:szCs w:val="22"/>
        </w:rPr>
        <w:t xml:space="preserve">Many scientific discoveries are made first theoretically and then proven to be correct, or nearly so, in the laboratory. That was not the case however, for the Hertzsprung-Russell diagram. A significant tool to aid in the understanding of stellar evolution, the H-R diagram was discovered independently by two astronomers in 1912 using observational comparisons. They found that when stars are plotted using the properties of temperature and luminosity as in the figure to the </w:t>
      </w:r>
      <w:r>
        <w:rPr>
          <w:rFonts w:ascii="Arial" w:hAnsi="Arial" w:cs="Arial"/>
          <w:color w:val="585858"/>
          <w:sz w:val="22"/>
          <w:szCs w:val="22"/>
        </w:rPr>
        <w:t>below</w:t>
      </w:r>
      <w:r>
        <w:rPr>
          <w:rFonts w:ascii="Arial" w:hAnsi="Arial" w:cs="Arial"/>
          <w:color w:val="585858"/>
          <w:sz w:val="22"/>
          <w:szCs w:val="22"/>
        </w:rPr>
        <w:t xml:space="preserve">, the majority form a smooth curve. The actual properties originally plotted were properties which can be determined observationally. </w:t>
      </w:r>
      <w:r>
        <w:rPr>
          <w:rFonts w:ascii="Arial" w:hAnsi="Arial" w:cs="Arial"/>
          <w:color w:val="585858"/>
          <w:sz w:val="22"/>
          <w:szCs w:val="22"/>
        </w:rPr>
        <w:t>T</w:t>
      </w:r>
      <w:r>
        <w:rPr>
          <w:rFonts w:ascii="Arial" w:hAnsi="Arial" w:cs="Arial"/>
          <w:color w:val="585858"/>
          <w:sz w:val="22"/>
          <w:szCs w:val="22"/>
        </w:rPr>
        <w:t>he absolute magnitude is determined from how bright the star looks from Earth and its distance away</w:t>
      </w:r>
      <w:r>
        <w:rPr>
          <w:rFonts w:ascii="Arial" w:hAnsi="Arial" w:cs="Arial"/>
          <w:color w:val="585858"/>
          <w:sz w:val="22"/>
          <w:szCs w:val="22"/>
        </w:rPr>
        <w:t xml:space="preserve">. </w:t>
      </w:r>
      <w:r>
        <w:rPr>
          <w:rFonts w:ascii="Arial" w:hAnsi="Arial" w:cs="Arial"/>
          <w:color w:val="585858"/>
          <w:sz w:val="22"/>
          <w:szCs w:val="22"/>
        </w:rPr>
        <w:t>This index comes from a difference in the amount of blue light a star emits and the amount of visual (</w:t>
      </w:r>
      <w:proofErr w:type="gramStart"/>
      <w:r>
        <w:rPr>
          <w:rFonts w:ascii="Arial" w:hAnsi="Arial" w:cs="Arial"/>
          <w:color w:val="585858"/>
          <w:sz w:val="22"/>
          <w:szCs w:val="22"/>
        </w:rPr>
        <w:t>more green</w:t>
      </w:r>
      <w:proofErr w:type="gramEnd"/>
      <w:r>
        <w:rPr>
          <w:rFonts w:ascii="Arial" w:hAnsi="Arial" w:cs="Arial"/>
          <w:color w:val="585858"/>
          <w:sz w:val="22"/>
          <w:szCs w:val="22"/>
        </w:rPr>
        <w:t xml:space="preserve">) light emitted and is related to the temperature. The resulting diagram was named after the two discovering astronomers, </w:t>
      </w:r>
      <w:proofErr w:type="spellStart"/>
      <w:r>
        <w:rPr>
          <w:rFonts w:ascii="Arial" w:hAnsi="Arial" w:cs="Arial"/>
          <w:color w:val="585858"/>
          <w:sz w:val="22"/>
          <w:szCs w:val="22"/>
        </w:rPr>
        <w:t>Ejnar</w:t>
      </w:r>
      <w:proofErr w:type="spellEnd"/>
      <w:r>
        <w:rPr>
          <w:rFonts w:ascii="Arial" w:hAnsi="Arial" w:cs="Arial"/>
          <w:color w:val="585858"/>
          <w:sz w:val="22"/>
          <w:szCs w:val="22"/>
        </w:rPr>
        <w:t xml:space="preserve"> Hertzsprung of Denmark and Henry Norris Russell of America.</w:t>
      </w:r>
    </w:p>
    <w:p w14:paraId="28B9AFA0" w14:textId="77777777" w:rsidR="00F473CC" w:rsidRDefault="00F473CC" w:rsidP="00F473CC">
      <w:pPr>
        <w:pStyle w:val="NormalWeb"/>
        <w:spacing w:before="120" w:beforeAutospacing="0" w:after="120" w:afterAutospacing="0" w:line="300" w:lineRule="atLeast"/>
        <w:rPr>
          <w:rFonts w:ascii="Arial" w:hAnsi="Arial" w:cs="Arial"/>
          <w:color w:val="585858"/>
          <w:sz w:val="22"/>
          <w:szCs w:val="22"/>
        </w:rPr>
      </w:pPr>
      <w:r>
        <w:rPr>
          <w:rFonts w:ascii="Arial" w:hAnsi="Arial" w:cs="Arial"/>
          <w:color w:val="585858"/>
          <w:sz w:val="22"/>
          <w:szCs w:val="22"/>
        </w:rPr>
        <w:t xml:space="preserve">Imagine plotting a random sampling of stars from our galaxy. The majority of these stars when plotted on an H-R diagram go down from left to right in a diagonal line. The temperature scale along the bottom axis goes from coolest on the right to hottest on the left. This is contrary to the normal convention, where values increase going left to right on an axis. The Luminosity scale on the left axis is dimmest on the bottom and gets brighter towards the top. This places the cooler, </w:t>
      </w:r>
      <w:r w:rsidRPr="00F473CC">
        <w:rPr>
          <w:rFonts w:ascii="Arial" w:hAnsi="Arial" w:cs="Arial"/>
          <w:b/>
          <w:bCs/>
          <w:color w:val="585858"/>
          <w:sz w:val="22"/>
          <w:szCs w:val="22"/>
        </w:rPr>
        <w:t>dimmer stars towards the lower right</w:t>
      </w:r>
      <w:r>
        <w:rPr>
          <w:rFonts w:ascii="Arial" w:hAnsi="Arial" w:cs="Arial"/>
          <w:color w:val="585858"/>
          <w:sz w:val="22"/>
          <w:szCs w:val="22"/>
        </w:rPr>
        <w:t xml:space="preserve"> and </w:t>
      </w:r>
      <w:r w:rsidRPr="00F473CC">
        <w:rPr>
          <w:rFonts w:ascii="Arial" w:hAnsi="Arial" w:cs="Arial"/>
          <w:b/>
          <w:bCs/>
          <w:color w:val="585858"/>
          <w:sz w:val="22"/>
          <w:szCs w:val="22"/>
        </w:rPr>
        <w:t>the hotter, more luminous stars at the upper left</w:t>
      </w:r>
      <w:r>
        <w:rPr>
          <w:rFonts w:ascii="Arial" w:hAnsi="Arial" w:cs="Arial"/>
          <w:color w:val="585858"/>
          <w:sz w:val="22"/>
          <w:szCs w:val="22"/>
        </w:rPr>
        <w:t xml:space="preserve">. Our own star, </w:t>
      </w:r>
      <w:r w:rsidRPr="00F473CC">
        <w:rPr>
          <w:rFonts w:ascii="Arial" w:hAnsi="Arial" w:cs="Arial"/>
          <w:b/>
          <w:bCs/>
          <w:color w:val="585858"/>
          <w:sz w:val="22"/>
          <w:szCs w:val="22"/>
        </w:rPr>
        <w:t>the Sun, is nearly in the middle of both the temperature and luminosity scales</w:t>
      </w:r>
      <w:r>
        <w:rPr>
          <w:rFonts w:ascii="Arial" w:hAnsi="Arial" w:cs="Arial"/>
          <w:color w:val="585858"/>
          <w:sz w:val="22"/>
          <w:szCs w:val="22"/>
        </w:rPr>
        <w:t xml:space="preserve"> relative to other stars. This puts it around the middle of the diagonal line.</w:t>
      </w:r>
    </w:p>
    <w:p w14:paraId="76935042" w14:textId="2D1A3CC8" w:rsidR="00F473CC" w:rsidRDefault="00F473CC" w:rsidP="00F473CC">
      <w:pPr>
        <w:shd w:val="clear" w:color="auto" w:fill="DCDCD0"/>
        <w:rPr>
          <w:rFonts w:ascii="Arial" w:hAnsi="Arial" w:cs="Arial"/>
          <w:color w:val="585858"/>
        </w:rPr>
      </w:pPr>
      <w:r>
        <w:rPr>
          <w:rFonts w:ascii="Arial" w:hAnsi="Arial" w:cs="Arial"/>
          <w:noProof/>
          <w:color w:val="585858"/>
        </w:rPr>
        <w:drawing>
          <wp:inline distT="0" distB="0" distL="0" distR="0" wp14:anchorId="3F199EDD" wp14:editId="7ACFAD88">
            <wp:extent cx="2857500" cy="2952750"/>
            <wp:effectExtent l="0" t="0" r="0" b="0"/>
            <wp:docPr id="4" name="Picture 4" descr="h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952750"/>
                    </a:xfrm>
                    <a:prstGeom prst="rect">
                      <a:avLst/>
                    </a:prstGeom>
                    <a:noFill/>
                    <a:ln>
                      <a:noFill/>
                    </a:ln>
                  </pic:spPr>
                </pic:pic>
              </a:graphicData>
            </a:graphic>
          </wp:inline>
        </w:drawing>
      </w:r>
      <w:r w:rsidR="00AA7EDB">
        <w:rPr>
          <w:rFonts w:ascii="Arial" w:hAnsi="Arial" w:cs="Arial"/>
          <w:color w:val="585858"/>
        </w:rPr>
        <w:t xml:space="preserve">          </w:t>
      </w:r>
      <w:r w:rsidR="00AA7EDB">
        <w:rPr>
          <w:rFonts w:ascii="Arial" w:hAnsi="Arial" w:cs="Arial"/>
          <w:noProof/>
          <w:color w:val="585858"/>
        </w:rPr>
        <w:drawing>
          <wp:inline distT="0" distB="0" distL="0" distR="0" wp14:anchorId="629A8C23" wp14:editId="5DFEFF7E">
            <wp:extent cx="2857500" cy="2952750"/>
            <wp:effectExtent l="0" t="0" r="0" b="0"/>
            <wp:docPr id="6" name="Picture 6" descr="iso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cur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952750"/>
                    </a:xfrm>
                    <a:prstGeom prst="rect">
                      <a:avLst/>
                    </a:prstGeom>
                    <a:noFill/>
                    <a:ln>
                      <a:noFill/>
                    </a:ln>
                  </pic:spPr>
                </pic:pic>
              </a:graphicData>
            </a:graphic>
          </wp:inline>
        </w:drawing>
      </w:r>
    </w:p>
    <w:p w14:paraId="1F24D0ED" w14:textId="065AA899" w:rsidR="00AA7EDB" w:rsidRDefault="00AA7EDB" w:rsidP="00AA7EDB">
      <w:pPr>
        <w:shd w:val="clear" w:color="auto" w:fill="DCDCD0"/>
        <w:rPr>
          <w:rFonts w:ascii="Arial" w:hAnsi="Arial" w:cs="Arial"/>
          <w:color w:val="585858"/>
          <w:sz w:val="18"/>
          <w:szCs w:val="18"/>
        </w:rPr>
      </w:pPr>
      <w:r>
        <w:rPr>
          <w:rFonts w:ascii="Arial" w:hAnsi="Arial" w:cs="Arial"/>
          <w:color w:val="585858"/>
          <w:sz w:val="18"/>
          <w:szCs w:val="18"/>
        </w:rPr>
        <w:t xml:space="preserve">             </w:t>
      </w:r>
      <w:r w:rsidR="00F473CC">
        <w:rPr>
          <w:rFonts w:ascii="Arial" w:hAnsi="Arial" w:cs="Arial"/>
          <w:color w:val="585858"/>
          <w:sz w:val="18"/>
          <w:szCs w:val="18"/>
        </w:rPr>
        <w:t>Basic plot. Here × marks the sun.</w:t>
      </w:r>
      <w:r>
        <w:rPr>
          <w:rFonts w:ascii="Arial" w:hAnsi="Arial" w:cs="Arial"/>
          <w:color w:val="585858"/>
          <w:sz w:val="18"/>
          <w:szCs w:val="18"/>
        </w:rPr>
        <w:t xml:space="preserve">                                           </w:t>
      </w:r>
      <w:r w:rsidRPr="00AA7EDB">
        <w:rPr>
          <w:rFonts w:ascii="Arial" w:hAnsi="Arial" w:cs="Arial"/>
          <w:color w:val="585858"/>
          <w:sz w:val="18"/>
          <w:szCs w:val="18"/>
        </w:rPr>
        <w:sym w:font="Wingdings" w:char="F0DF"/>
      </w:r>
      <w:r>
        <w:rPr>
          <w:rFonts w:ascii="Arial" w:hAnsi="Arial" w:cs="Arial"/>
          <w:color w:val="585858"/>
          <w:sz w:val="18"/>
          <w:szCs w:val="18"/>
        </w:rPr>
        <w:t xml:space="preserve"> </w:t>
      </w:r>
      <w:r>
        <w:rPr>
          <w:rFonts w:ascii="Arial" w:hAnsi="Arial" w:cs="Arial"/>
          <w:color w:val="585858"/>
          <w:sz w:val="18"/>
          <w:szCs w:val="18"/>
        </w:rPr>
        <w:t xml:space="preserve">Same plot as </w:t>
      </w:r>
      <w:r>
        <w:rPr>
          <w:rFonts w:ascii="Arial" w:hAnsi="Arial" w:cs="Arial"/>
          <w:color w:val="585858"/>
          <w:sz w:val="18"/>
          <w:szCs w:val="18"/>
        </w:rPr>
        <w:t>the left graph</w:t>
      </w:r>
      <w:r>
        <w:rPr>
          <w:rFonts w:ascii="Arial" w:hAnsi="Arial" w:cs="Arial"/>
          <w:color w:val="585858"/>
          <w:sz w:val="18"/>
          <w:szCs w:val="18"/>
        </w:rPr>
        <w:t xml:space="preserve"> with </w:t>
      </w:r>
      <w:proofErr w:type="spellStart"/>
      <w:r>
        <w:rPr>
          <w:rFonts w:ascii="Arial" w:hAnsi="Arial" w:cs="Arial"/>
          <w:color w:val="585858"/>
          <w:sz w:val="18"/>
          <w:szCs w:val="18"/>
        </w:rPr>
        <w:t>isoradius</w:t>
      </w:r>
      <w:proofErr w:type="spellEnd"/>
      <w:r>
        <w:rPr>
          <w:rFonts w:ascii="Arial" w:hAnsi="Arial" w:cs="Arial"/>
          <w:color w:val="585858"/>
          <w:sz w:val="18"/>
          <w:szCs w:val="18"/>
        </w:rPr>
        <w:t xml:space="preserve"> curves.</w:t>
      </w:r>
    </w:p>
    <w:p w14:paraId="0C7AEA97" w14:textId="626FC7F2" w:rsidR="00F473CC" w:rsidRDefault="00F473CC" w:rsidP="00AA7EDB">
      <w:pPr>
        <w:shd w:val="clear" w:color="auto" w:fill="DCDCD0"/>
        <w:rPr>
          <w:rFonts w:ascii="Arial" w:hAnsi="Arial" w:cs="Arial"/>
          <w:color w:val="585858"/>
          <w:sz w:val="18"/>
          <w:szCs w:val="18"/>
        </w:rPr>
      </w:pPr>
    </w:p>
    <w:p w14:paraId="62866B02" w14:textId="5F02AB14" w:rsidR="00F473CC" w:rsidRDefault="00F473CC" w:rsidP="00F473CC">
      <w:pPr>
        <w:shd w:val="clear" w:color="auto" w:fill="DCDCD0"/>
        <w:rPr>
          <w:rFonts w:ascii="Arial" w:hAnsi="Arial" w:cs="Arial"/>
          <w:color w:val="585858"/>
        </w:rPr>
      </w:pPr>
    </w:p>
    <w:p w14:paraId="5560406F" w14:textId="77777777" w:rsidR="00F473CC" w:rsidRDefault="00F473CC" w:rsidP="00F473CC">
      <w:pPr>
        <w:pStyle w:val="Heading2"/>
        <w:spacing w:before="300" w:after="75"/>
        <w:rPr>
          <w:rFonts w:ascii="Arial" w:hAnsi="Arial" w:cs="Arial"/>
          <w:color w:val="585858"/>
          <w:sz w:val="24"/>
          <w:szCs w:val="24"/>
        </w:rPr>
      </w:pPr>
      <w:r>
        <w:rPr>
          <w:rFonts w:ascii="Arial" w:hAnsi="Arial" w:cs="Arial"/>
          <w:b/>
          <w:bCs/>
          <w:color w:val="585858"/>
          <w:sz w:val="24"/>
          <w:szCs w:val="24"/>
        </w:rPr>
        <w:lastRenderedPageBreak/>
        <w:t>The Basic H-R Diagram</w:t>
      </w:r>
    </w:p>
    <w:p w14:paraId="6894CB39" w14:textId="77777777" w:rsidR="00F473CC" w:rsidRDefault="00F473CC" w:rsidP="00F473CC">
      <w:pPr>
        <w:pStyle w:val="NormalWeb"/>
        <w:spacing w:before="120" w:beforeAutospacing="0" w:after="120" w:afterAutospacing="0" w:line="300" w:lineRule="atLeast"/>
        <w:rPr>
          <w:rFonts w:ascii="Arial" w:hAnsi="Arial" w:cs="Arial"/>
          <w:color w:val="585858"/>
          <w:sz w:val="22"/>
          <w:szCs w:val="22"/>
        </w:rPr>
      </w:pPr>
      <w:r>
        <w:rPr>
          <w:rFonts w:ascii="Arial" w:hAnsi="Arial" w:cs="Arial"/>
          <w:color w:val="585858"/>
          <w:sz w:val="22"/>
          <w:szCs w:val="22"/>
        </w:rPr>
        <w:t>The stars which lie along this nearly straight diagonal line are known as main sequence stars. The main sequence line accounts for about 80% to 90% of the total stellar population. The basic H-R diagram is a temperature vs. luminosity graph. The temperature may be replaced or supplemented with spectral class (or color index as noted earlier). The main spectral classes in order from hottest to coolest are O, B, A, F, G, K, and M. These classes have particular colors. Spectral type is most often written across the top of the H-R diagram going from hot, bluer “O” stars on the left to cool, more red “M” stars on the right.</w:t>
      </w:r>
    </w:p>
    <w:p w14:paraId="12835866" w14:textId="77777777" w:rsidR="00F473CC" w:rsidRDefault="00F473CC" w:rsidP="00F473CC">
      <w:pPr>
        <w:pStyle w:val="Heading2"/>
        <w:spacing w:before="300" w:after="75"/>
        <w:rPr>
          <w:rFonts w:ascii="Arial" w:hAnsi="Arial" w:cs="Arial"/>
          <w:color w:val="585858"/>
          <w:sz w:val="24"/>
          <w:szCs w:val="24"/>
        </w:rPr>
      </w:pPr>
      <w:r>
        <w:rPr>
          <w:rFonts w:ascii="Arial" w:hAnsi="Arial" w:cs="Arial"/>
          <w:b/>
          <w:bCs/>
          <w:color w:val="585858"/>
          <w:sz w:val="24"/>
          <w:szCs w:val="24"/>
        </w:rPr>
        <w:t>Mass Luminosity Relation</w:t>
      </w:r>
    </w:p>
    <w:p w14:paraId="4558B0BE" w14:textId="05D4A46E" w:rsidR="00F473CC" w:rsidRDefault="00F473CC" w:rsidP="00F473CC">
      <w:pPr>
        <w:pStyle w:val="NormalWeb"/>
        <w:spacing w:before="120" w:beforeAutospacing="0" w:after="120" w:afterAutospacing="0" w:line="300" w:lineRule="atLeast"/>
        <w:rPr>
          <w:color w:val="585858"/>
          <w:sz w:val="30"/>
          <w:szCs w:val="30"/>
        </w:rPr>
      </w:pPr>
      <w:r>
        <w:rPr>
          <w:rFonts w:ascii="Arial" w:hAnsi="Arial" w:cs="Arial"/>
          <w:color w:val="585858"/>
          <w:sz w:val="22"/>
          <w:szCs w:val="22"/>
        </w:rPr>
        <w:t xml:space="preserve">There is a correlation between a main sequence star's mass and its luminosity. Stars that are higher up (brighter) on the main sequence are more massive. This correlation is known as the Mass Luminosity relation. </w:t>
      </w:r>
    </w:p>
    <w:p w14:paraId="7681384B" w14:textId="77777777" w:rsidR="00F473CC" w:rsidRDefault="00F473CC" w:rsidP="00F473CC">
      <w:pPr>
        <w:pStyle w:val="NormalWeb"/>
        <w:spacing w:before="120" w:beforeAutospacing="0" w:after="120" w:afterAutospacing="0" w:line="300" w:lineRule="atLeast"/>
        <w:rPr>
          <w:rFonts w:ascii="Arial" w:hAnsi="Arial" w:cs="Arial"/>
          <w:color w:val="585858"/>
          <w:sz w:val="22"/>
          <w:szCs w:val="22"/>
        </w:rPr>
      </w:pPr>
      <w:r>
        <w:rPr>
          <w:rFonts w:ascii="Arial" w:hAnsi="Arial" w:cs="Arial"/>
          <w:color w:val="585858"/>
          <w:sz w:val="22"/>
          <w:szCs w:val="22"/>
        </w:rPr>
        <w:t>Main sequence stars more massive than this relative to their luminosity would be in danger of collapsing under their own gravitational force. Stars less massive would be blown apart by radiation pressure from the intense luminosity.</w:t>
      </w:r>
    </w:p>
    <w:p w14:paraId="56599C31" w14:textId="77777777" w:rsidR="00F473CC" w:rsidRDefault="00F473CC" w:rsidP="00F473CC">
      <w:pPr>
        <w:pStyle w:val="Heading2"/>
        <w:spacing w:before="300" w:after="75"/>
        <w:rPr>
          <w:rFonts w:ascii="Arial" w:hAnsi="Arial" w:cs="Arial"/>
          <w:color w:val="585858"/>
          <w:sz w:val="24"/>
          <w:szCs w:val="24"/>
        </w:rPr>
      </w:pPr>
      <w:r>
        <w:rPr>
          <w:rFonts w:ascii="Arial" w:hAnsi="Arial" w:cs="Arial"/>
          <w:b/>
          <w:bCs/>
          <w:color w:val="585858"/>
          <w:sz w:val="24"/>
          <w:szCs w:val="24"/>
        </w:rPr>
        <w:t>Spectral and Luminosity Classes</w:t>
      </w:r>
    </w:p>
    <w:p w14:paraId="606FFF19" w14:textId="0F41EE8F" w:rsidR="00AA7EDB" w:rsidRDefault="00B07DBC" w:rsidP="003079D9">
      <w:pPr>
        <w:pStyle w:val="NormalWeb"/>
        <w:spacing w:before="120" w:beforeAutospacing="0" w:after="120" w:afterAutospacing="0" w:line="300" w:lineRule="atLeast"/>
        <w:rPr>
          <w:rFonts w:ascii="Arial" w:hAnsi="Arial" w:cs="Arial"/>
          <w:color w:val="585858"/>
          <w:sz w:val="22"/>
          <w:szCs w:val="22"/>
        </w:rPr>
      </w:pPr>
      <w:r w:rsidRPr="00B07DBC">
        <w:rPr>
          <w:rFonts w:ascii="Arial" w:hAnsi="Arial" w:cs="Arial"/>
          <w:noProof/>
          <w:color w:val="585858"/>
          <w:sz w:val="22"/>
          <w:szCs w:val="22"/>
        </w:rPr>
        <mc:AlternateContent>
          <mc:Choice Requires="wps">
            <w:drawing>
              <wp:anchor distT="45720" distB="45720" distL="114300" distR="114300" simplePos="0" relativeHeight="251661312" behindDoc="0" locked="0" layoutInCell="1" allowOverlap="1" wp14:anchorId="022861C8" wp14:editId="0BEB3EFB">
                <wp:simplePos x="0" y="0"/>
                <wp:positionH relativeFrom="margin">
                  <wp:align>left</wp:align>
                </wp:positionH>
                <wp:positionV relativeFrom="paragraph">
                  <wp:posOffset>1887555</wp:posOffset>
                </wp:positionV>
                <wp:extent cx="3304540" cy="3063875"/>
                <wp:effectExtent l="0" t="0" r="10160"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3064043"/>
                        </a:xfrm>
                        <a:prstGeom prst="rect">
                          <a:avLst/>
                        </a:prstGeom>
                        <a:solidFill>
                          <a:srgbClr val="FFFFFF"/>
                        </a:solidFill>
                        <a:ln w="9525">
                          <a:solidFill>
                            <a:srgbClr val="000000"/>
                          </a:solidFill>
                          <a:miter lim="800000"/>
                          <a:headEnd/>
                          <a:tailEnd/>
                        </a:ln>
                      </wps:spPr>
                      <wps:txbx>
                        <w:txbxContent>
                          <w:p w14:paraId="56103DA6" w14:textId="77777777" w:rsidR="00B07DBC" w:rsidRDefault="00B07DBC" w:rsidP="00B07DBC">
                            <w:pPr>
                              <w:pStyle w:val="Heading2"/>
                              <w:spacing w:before="300" w:after="75"/>
                              <w:rPr>
                                <w:rFonts w:ascii="Arial" w:hAnsi="Arial" w:cs="Arial"/>
                                <w:color w:val="585858"/>
                                <w:sz w:val="24"/>
                                <w:szCs w:val="24"/>
                              </w:rPr>
                            </w:pPr>
                            <w:r>
                              <w:rPr>
                                <w:rFonts w:ascii="Arial" w:hAnsi="Arial" w:cs="Arial"/>
                                <w:b/>
                                <w:bCs/>
                                <w:color w:val="585858"/>
                                <w:sz w:val="24"/>
                                <w:szCs w:val="24"/>
                              </w:rPr>
                              <w:t>Instability</w:t>
                            </w:r>
                          </w:p>
                          <w:p w14:paraId="4819FD85" w14:textId="5ADBC98C" w:rsidR="00B07DBC" w:rsidRDefault="00B07DBC" w:rsidP="00B07DBC">
                            <w:pPr>
                              <w:pStyle w:val="NormalWeb"/>
                              <w:spacing w:before="120" w:beforeAutospacing="0" w:after="120" w:afterAutospacing="0" w:line="300" w:lineRule="atLeast"/>
                              <w:rPr>
                                <w:rFonts w:ascii="Arial" w:hAnsi="Arial" w:cs="Arial"/>
                                <w:color w:val="585858"/>
                                <w:sz w:val="22"/>
                                <w:szCs w:val="22"/>
                              </w:rPr>
                            </w:pPr>
                            <w:r>
                              <w:rPr>
                                <w:rFonts w:ascii="Arial" w:hAnsi="Arial" w:cs="Arial"/>
                                <w:color w:val="585858"/>
                                <w:sz w:val="22"/>
                                <w:szCs w:val="22"/>
                              </w:rPr>
                              <w:t>Some stars have times in their evolutionary track where they are not in equilibrium. These stars pulsate, expanding and contracting like a lung. It is a battle between the thermal pressure in the star and its gravitational force. When stars are in this state of imbalance or instability, they are crossing an area called the Instability Strip on the H-R diagram. This is an area around 1000K wide that sits above the main sequence, as shown in the figure to the right.</w:t>
                            </w:r>
                            <w:r>
                              <w:rPr>
                                <w:rFonts w:ascii="Arial" w:hAnsi="Arial" w:cs="Arial"/>
                                <w:color w:val="585858"/>
                                <w:sz w:val="22"/>
                                <w:szCs w:val="22"/>
                              </w:rPr>
                              <w:t xml:space="preserve">                     </w:t>
                            </w:r>
                            <w:r w:rsidRPr="00B07DBC">
                              <w:rPr>
                                <w:rFonts w:ascii="Arial" w:hAnsi="Arial" w:cs="Arial"/>
                                <w:color w:val="585858"/>
                                <w:sz w:val="22"/>
                                <w:szCs w:val="22"/>
                              </w:rPr>
                              <w:sym w:font="Wingdings" w:char="F0E0"/>
                            </w:r>
                            <w:r>
                              <w:rPr>
                                <w:rFonts w:ascii="Arial" w:hAnsi="Arial" w:cs="Arial"/>
                                <w:color w:val="585858"/>
                                <w:sz w:val="22"/>
                                <w:szCs w:val="22"/>
                              </w:rPr>
                              <w:t xml:space="preserve">   </w:t>
                            </w:r>
                            <w:r w:rsidRPr="00B07DBC">
                              <w:rPr>
                                <w:rFonts w:ascii="Arial" w:hAnsi="Arial" w:cs="Arial"/>
                                <w:color w:val="585858"/>
                                <w:sz w:val="22"/>
                                <w:szCs w:val="22"/>
                              </w:rPr>
                              <w:sym w:font="Wingdings" w:char="F0E0"/>
                            </w:r>
                            <w:r>
                              <w:rPr>
                                <w:rFonts w:ascii="Arial" w:hAnsi="Arial" w:cs="Arial"/>
                                <w:color w:val="585858"/>
                                <w:sz w:val="22"/>
                                <w:szCs w:val="22"/>
                              </w:rPr>
                              <w:t xml:space="preserve">   </w:t>
                            </w:r>
                            <w:r w:rsidRPr="00B07DBC">
                              <w:rPr>
                                <w:rFonts w:ascii="Arial" w:hAnsi="Arial" w:cs="Arial"/>
                                <w:color w:val="585858"/>
                                <w:sz w:val="22"/>
                                <w:szCs w:val="22"/>
                              </w:rPr>
                              <w:sym w:font="Wingdings" w:char="F0E0"/>
                            </w:r>
                          </w:p>
                          <w:p w14:paraId="3F10E0F7" w14:textId="720E6157" w:rsidR="00B07DBC" w:rsidRDefault="00B07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861C8" id="_x0000_t202" coordsize="21600,21600" o:spt="202" path="m,l,21600r21600,l21600,xe">
                <v:stroke joinstyle="miter"/>
                <v:path gradientshapeok="t" o:connecttype="rect"/>
              </v:shapetype>
              <v:shape id="Text Box 2" o:spid="_x0000_s1026" type="#_x0000_t202" style="position:absolute;margin-left:0;margin-top:148.65pt;width:260.2pt;height:241.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1hJAIAAEwEAAAOAAAAZHJzL2Uyb0RvYy54bWysVNtu2zAMfR+wfxD0vti5dasRp+jSZRjQ&#10;XYB2H0DLcixMEj1Jid19fSk5TbPbyzA/CKJIHZHnkF5dDUazg3ReoS35dJJzJq3AWtldyb/eb1+9&#10;4cwHsDVotLLkD9Lzq/XLF6u+K+QMW9S1dIxArC/6ruRtCF2RZV600oCfYCctORt0BgKZbpfVDnpC&#10;Nzqb5flF1qOrO4dCek+nN6OTrxN+00gRPjeNl4HpklNuIa0urVVcs/UKip2DrlXimAb8QxYGlKVH&#10;T1A3EIDtnfoNyijh0GMTJgJNhk2jhEw1UDXT/Jdq7lroZKqFyPHdiSb//2DFp8MXx1RdchLKgiGJ&#10;7uUQ2Fsc2Cyy03e+oKC7jsLCQMekcqrUd7covnlmcdOC3clr57BvJdSU3TTezM6ujjg+glT9R6zp&#10;GdgHTEBD40ykjshghE4qPZyUiakIOpzP88VyQS5Bvnl+scgX8/QGFE/XO+fDe4mGxU3JHUmf4OFw&#10;60NMB4qnkPiaR63qrdI6GW5XbbRjB6A22abviP5TmLasL/nlcrYcGfgrRJ6+P0EYFajftTJE+CkI&#10;isjbO1unbgyg9LinlLU9Ehm5G1kMQzUkxRLLkeQK6wdi1uHY3jSOtGnR/eCsp9Yuuf++Byc50x8s&#10;qXM5XUQqQzIWy9czMty5pzr3gBUEVfLA2bjdhDQ/kTeL16RioxK/z5kcU6aWTbQfxyvOxLmdop5/&#10;AutHAAAA//8DAFBLAwQUAAYACAAAACEA1LYLMN8AAAAIAQAADwAAAGRycy9kb3ducmV2LnhtbEyP&#10;zU7DMBCE70i8g7VIXBB1SEvzQzYVQgLBDQqCqxtvk4h4HWw3DW+POcFxNKOZb6rNbAYxkfO9ZYSr&#10;RQKCuLG65xbh7fX+Mgfhg2KtBsuE8E0eNvXpSaVKbY/8QtM2tCKWsC8VQhfCWErpm46M8gs7Ekdv&#10;b51RIUrXSu3UMZabQaZJspZG9RwXOjXSXUfN5/ZgEPLV4/Thn5bP7816PxThIpsevhzi+dl8ewMi&#10;0Bz+wvCLH9Ghjkw7e2DtxYAQjwSEtMiWIKJ9nSYrEDuELCtykHUl/x+ofwAAAP//AwBQSwECLQAU&#10;AAYACAAAACEAtoM4kv4AAADhAQAAEwAAAAAAAAAAAAAAAAAAAAAAW0NvbnRlbnRfVHlwZXNdLnht&#10;bFBLAQItABQABgAIAAAAIQA4/SH/1gAAAJQBAAALAAAAAAAAAAAAAAAAAC8BAABfcmVscy8ucmVs&#10;c1BLAQItABQABgAIAAAAIQCBpr1hJAIAAEwEAAAOAAAAAAAAAAAAAAAAAC4CAABkcnMvZTJvRG9j&#10;LnhtbFBLAQItABQABgAIAAAAIQDUtgsw3wAAAAgBAAAPAAAAAAAAAAAAAAAAAH4EAABkcnMvZG93&#10;bnJldi54bWxQSwUGAAAAAAQABADzAAAAigUAAAAA&#10;">
                <v:textbox>
                  <w:txbxContent>
                    <w:p w14:paraId="56103DA6" w14:textId="77777777" w:rsidR="00B07DBC" w:rsidRDefault="00B07DBC" w:rsidP="00B07DBC">
                      <w:pPr>
                        <w:pStyle w:val="Heading2"/>
                        <w:spacing w:before="300" w:after="75"/>
                        <w:rPr>
                          <w:rFonts w:ascii="Arial" w:hAnsi="Arial" w:cs="Arial"/>
                          <w:color w:val="585858"/>
                          <w:sz w:val="24"/>
                          <w:szCs w:val="24"/>
                        </w:rPr>
                      </w:pPr>
                      <w:r>
                        <w:rPr>
                          <w:rFonts w:ascii="Arial" w:hAnsi="Arial" w:cs="Arial"/>
                          <w:b/>
                          <w:bCs/>
                          <w:color w:val="585858"/>
                          <w:sz w:val="24"/>
                          <w:szCs w:val="24"/>
                        </w:rPr>
                        <w:t>Instability</w:t>
                      </w:r>
                    </w:p>
                    <w:p w14:paraId="4819FD85" w14:textId="5ADBC98C" w:rsidR="00B07DBC" w:rsidRDefault="00B07DBC" w:rsidP="00B07DBC">
                      <w:pPr>
                        <w:pStyle w:val="NormalWeb"/>
                        <w:spacing w:before="120" w:beforeAutospacing="0" w:after="120" w:afterAutospacing="0" w:line="300" w:lineRule="atLeast"/>
                        <w:rPr>
                          <w:rFonts w:ascii="Arial" w:hAnsi="Arial" w:cs="Arial"/>
                          <w:color w:val="585858"/>
                          <w:sz w:val="22"/>
                          <w:szCs w:val="22"/>
                        </w:rPr>
                      </w:pPr>
                      <w:r>
                        <w:rPr>
                          <w:rFonts w:ascii="Arial" w:hAnsi="Arial" w:cs="Arial"/>
                          <w:color w:val="585858"/>
                          <w:sz w:val="22"/>
                          <w:szCs w:val="22"/>
                        </w:rPr>
                        <w:t>Some stars have times in their evolutionary track where they are not in equilibrium. These stars pulsate, expanding and contracting like a lung. It is a battle between the thermal pressure in the star and its gravitational force. When stars are in this state of imbalance or instability, they are crossing an area called the Instability Strip on the H-R diagram. This is an area around 1000K wide that sits above the main sequence, as shown in the figure to the right.</w:t>
                      </w:r>
                      <w:r>
                        <w:rPr>
                          <w:rFonts w:ascii="Arial" w:hAnsi="Arial" w:cs="Arial"/>
                          <w:color w:val="585858"/>
                          <w:sz w:val="22"/>
                          <w:szCs w:val="22"/>
                        </w:rPr>
                        <w:t xml:space="preserve">                     </w:t>
                      </w:r>
                      <w:r w:rsidRPr="00B07DBC">
                        <w:rPr>
                          <w:rFonts w:ascii="Arial" w:hAnsi="Arial" w:cs="Arial"/>
                          <w:color w:val="585858"/>
                          <w:sz w:val="22"/>
                          <w:szCs w:val="22"/>
                        </w:rPr>
                        <w:sym w:font="Wingdings" w:char="F0E0"/>
                      </w:r>
                      <w:r>
                        <w:rPr>
                          <w:rFonts w:ascii="Arial" w:hAnsi="Arial" w:cs="Arial"/>
                          <w:color w:val="585858"/>
                          <w:sz w:val="22"/>
                          <w:szCs w:val="22"/>
                        </w:rPr>
                        <w:t xml:space="preserve">   </w:t>
                      </w:r>
                      <w:r w:rsidRPr="00B07DBC">
                        <w:rPr>
                          <w:rFonts w:ascii="Arial" w:hAnsi="Arial" w:cs="Arial"/>
                          <w:color w:val="585858"/>
                          <w:sz w:val="22"/>
                          <w:szCs w:val="22"/>
                        </w:rPr>
                        <w:sym w:font="Wingdings" w:char="F0E0"/>
                      </w:r>
                      <w:r>
                        <w:rPr>
                          <w:rFonts w:ascii="Arial" w:hAnsi="Arial" w:cs="Arial"/>
                          <w:color w:val="585858"/>
                          <w:sz w:val="22"/>
                          <w:szCs w:val="22"/>
                        </w:rPr>
                        <w:t xml:space="preserve">   </w:t>
                      </w:r>
                      <w:r w:rsidRPr="00B07DBC">
                        <w:rPr>
                          <w:rFonts w:ascii="Arial" w:hAnsi="Arial" w:cs="Arial"/>
                          <w:color w:val="585858"/>
                          <w:sz w:val="22"/>
                          <w:szCs w:val="22"/>
                        </w:rPr>
                        <w:sym w:font="Wingdings" w:char="F0E0"/>
                      </w:r>
                    </w:p>
                    <w:p w14:paraId="3F10E0F7" w14:textId="720E6157" w:rsidR="00B07DBC" w:rsidRDefault="00B07DBC"/>
                  </w:txbxContent>
                </v:textbox>
                <w10:wrap type="square" anchorx="margin"/>
              </v:shape>
            </w:pict>
          </mc:Fallback>
        </mc:AlternateContent>
      </w:r>
      <w:r w:rsidRPr="00AA7EDB">
        <w:rPr>
          <w:rFonts w:ascii="Arial" w:hAnsi="Arial" w:cs="Arial"/>
          <w:noProof/>
          <w:color w:val="585858"/>
          <w:sz w:val="22"/>
          <w:szCs w:val="22"/>
        </w:rPr>
        <mc:AlternateContent>
          <mc:Choice Requires="wps">
            <w:drawing>
              <wp:anchor distT="45720" distB="45720" distL="114300" distR="114300" simplePos="0" relativeHeight="251659264" behindDoc="0" locked="0" layoutInCell="1" allowOverlap="1" wp14:anchorId="4DAD1E79" wp14:editId="692C38EA">
                <wp:simplePos x="0" y="0"/>
                <wp:positionH relativeFrom="margin">
                  <wp:align>right</wp:align>
                </wp:positionH>
                <wp:positionV relativeFrom="paragraph">
                  <wp:posOffset>1851626</wp:posOffset>
                </wp:positionV>
                <wp:extent cx="3079750" cy="3159760"/>
                <wp:effectExtent l="0" t="0" r="254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159760"/>
                        </a:xfrm>
                        <a:prstGeom prst="rect">
                          <a:avLst/>
                        </a:prstGeom>
                        <a:solidFill>
                          <a:srgbClr val="FFFFFF"/>
                        </a:solidFill>
                        <a:ln w="9525">
                          <a:solidFill>
                            <a:srgbClr val="000000"/>
                          </a:solidFill>
                          <a:miter lim="800000"/>
                          <a:headEnd/>
                          <a:tailEnd/>
                        </a:ln>
                      </wps:spPr>
                      <wps:txbx>
                        <w:txbxContent>
                          <w:p w14:paraId="76D42453" w14:textId="46058344" w:rsidR="00AA7EDB" w:rsidRDefault="00AA7EDB">
                            <w:r>
                              <w:rPr>
                                <w:noProof/>
                              </w:rPr>
                              <w:drawing>
                                <wp:inline distT="0" distB="0" distL="0" distR="0" wp14:anchorId="5C89A909" wp14:editId="2826963D">
                                  <wp:extent cx="2857500" cy="2952750"/>
                                  <wp:effectExtent l="0" t="0" r="0" b="0"/>
                                  <wp:docPr id="7" name="Picture 7"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52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D1E79" id="_x0000_s1027" type="#_x0000_t202" style="position:absolute;margin-left:191.3pt;margin-top:145.8pt;width:242.5pt;height:248.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0zJQ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6t8sVzM0cXRdzWdLxfXSb2Mlc/PrfPhvQBN4qGiDsVP&#10;8Ozw4ENMh5XPIfE3D0o2W6lUMtyu3ihHDgwbZZtWquBFmDKkr+hyXsxHBv4Kkaf1JwgtA3a8krqi&#10;N+cgVkbe3pkm9WNgUo1nTFmZE5GRu5HFMNTDSZgamiNS6mDsbJxEPHTgflDSY1dX1H/fMycoUR8M&#10;yrKczmZxDJIxmy8KNNylp770MMMRqqKBkvG4CWl0ImEG7lC+ViZio85jJqdcsVsT36fJiuNwaaeo&#10;X/O//gkAAP//AwBQSwMEFAAGAAgAAAAhAKEclgjfAAAACAEAAA8AAABkcnMvZG93bnJldi54bWxM&#10;j8FOwzAQRO9I/IO1SFwQdRpKmoQ4FUICwQ0Kgqsbb5OIeB1sNw1/z3KC4+ysZt5Um9kOYkIfekcK&#10;losEBFLjTE+tgrfX+8scRIiajB4coYJvDLCpT08qXRp3pBectrEVHEKh1Aq6GMdSytB0aHVYuBGJ&#10;vb3zVkeWvpXG6yOH20GmSZJJq3vihk6PeNdh87k9WAX56nH6CE9Xz+9Nth+KeLGeHr68Uudn8+0N&#10;iIhz/HuGX3xGh5qZdu5AJohBAQ+JCtJimYFge5Vf82WnYJ0XKci6kv8H1D8AAAD//wMAUEsBAi0A&#10;FAAGAAgAAAAhALaDOJL+AAAA4QEAABMAAAAAAAAAAAAAAAAAAAAAAFtDb250ZW50X1R5cGVzXS54&#10;bWxQSwECLQAUAAYACAAAACEAOP0h/9YAAACUAQAACwAAAAAAAAAAAAAAAAAvAQAAX3JlbHMvLnJl&#10;bHNQSwECLQAUAAYACAAAACEA+mk9MyUCAABHBAAADgAAAAAAAAAAAAAAAAAuAgAAZHJzL2Uyb0Rv&#10;Yy54bWxQSwECLQAUAAYACAAAACEAoRyWCN8AAAAIAQAADwAAAAAAAAAAAAAAAAB/BAAAZHJzL2Rv&#10;d25yZXYueG1sUEsFBgAAAAAEAAQA8wAAAIsFAAAAAA==&#10;">
                <v:textbox>
                  <w:txbxContent>
                    <w:p w14:paraId="76D42453" w14:textId="46058344" w:rsidR="00AA7EDB" w:rsidRDefault="00AA7EDB">
                      <w:r>
                        <w:rPr>
                          <w:noProof/>
                        </w:rPr>
                        <w:drawing>
                          <wp:inline distT="0" distB="0" distL="0" distR="0" wp14:anchorId="5C89A909" wp14:editId="2826963D">
                            <wp:extent cx="2857500" cy="2952750"/>
                            <wp:effectExtent l="0" t="0" r="0" b="0"/>
                            <wp:docPr id="7" name="Picture 7"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52750"/>
                                    </a:xfrm>
                                    <a:prstGeom prst="rect">
                                      <a:avLst/>
                                    </a:prstGeom>
                                    <a:noFill/>
                                    <a:ln>
                                      <a:noFill/>
                                    </a:ln>
                                  </pic:spPr>
                                </pic:pic>
                              </a:graphicData>
                            </a:graphic>
                          </wp:inline>
                        </w:drawing>
                      </w:r>
                    </w:p>
                  </w:txbxContent>
                </v:textbox>
                <w10:wrap type="square" anchorx="margin"/>
              </v:shape>
            </w:pict>
          </mc:Fallback>
        </mc:AlternateContent>
      </w:r>
      <w:r w:rsidR="00F473CC">
        <w:rPr>
          <w:rFonts w:ascii="Arial" w:hAnsi="Arial" w:cs="Arial"/>
          <w:color w:val="585858"/>
          <w:sz w:val="22"/>
          <w:szCs w:val="22"/>
        </w:rPr>
        <w:t xml:space="preserve">Stars may be split up even more than just into Giants, Dwarfs, and Main Sequence stars. The spectral class of a star is closely related to its temperature. This class is actually determined by the lines in the star's spectrum, which are heavily dependent on temperature. Spectral classification can place a star on the horizontal axis H-R diagram, but what the vertical axis? We need to classify stars according to their luminosity. Doing this would allow us to convey a lot of information about a star by its spectral and luminosity classification, including placing it fairly well on the H-R diagram. One way to classify by luminosity is to look at the star's spectrum. This time instead of looking at which lines are present, as we do to get the temperature or spectral class, we look at the width of the lines. It turns out that more luminous stars have narrower spectral lines than less luminous </w:t>
      </w:r>
      <w:bookmarkStart w:id="1" w:name="_GoBack"/>
      <w:bookmarkEnd w:id="1"/>
      <w:r w:rsidR="00F473CC">
        <w:rPr>
          <w:rFonts w:ascii="Arial" w:hAnsi="Arial" w:cs="Arial"/>
          <w:color w:val="585858"/>
          <w:sz w:val="22"/>
          <w:szCs w:val="22"/>
        </w:rPr>
        <w:t>ones of the same spectral class.</w:t>
      </w:r>
      <w:r w:rsidR="00AA7EDB">
        <w:rPr>
          <w:rFonts w:ascii="Arial" w:hAnsi="Arial" w:cs="Arial"/>
          <w:color w:val="585858"/>
          <w:sz w:val="22"/>
          <w:szCs w:val="22"/>
        </w:rPr>
        <w:t xml:space="preserve">                                                                                     </w:t>
      </w:r>
    </w:p>
    <w:sectPr w:rsidR="00AA7EDB" w:rsidSect="003079D9">
      <w:footerReference w:type="default" r:id="rId9"/>
      <w:pgSz w:w="12240" w:h="15840"/>
      <w:pgMar w:top="720" w:right="720"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47AB0" w14:textId="77777777" w:rsidR="003079D9" w:rsidRDefault="003079D9" w:rsidP="003079D9">
      <w:pPr>
        <w:spacing w:after="0" w:line="240" w:lineRule="auto"/>
      </w:pPr>
      <w:r>
        <w:separator/>
      </w:r>
    </w:p>
  </w:endnote>
  <w:endnote w:type="continuationSeparator" w:id="0">
    <w:p w14:paraId="1C6294AB" w14:textId="77777777" w:rsidR="003079D9" w:rsidRDefault="003079D9" w:rsidP="0030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63"/>
      <w:gridCol w:w="5249"/>
    </w:tblGrid>
    <w:tr w:rsidR="003079D9" w14:paraId="5A6ED057" w14:textId="77777777">
      <w:trPr>
        <w:trHeight w:hRule="exact" w:val="115"/>
        <w:jc w:val="center"/>
      </w:trPr>
      <w:tc>
        <w:tcPr>
          <w:tcW w:w="4686" w:type="dxa"/>
          <w:shd w:val="clear" w:color="auto" w:fill="4472C4" w:themeFill="accent1"/>
          <w:tcMar>
            <w:top w:w="0" w:type="dxa"/>
            <w:bottom w:w="0" w:type="dxa"/>
          </w:tcMar>
        </w:tcPr>
        <w:p w14:paraId="63B13E48" w14:textId="77777777" w:rsidR="003079D9" w:rsidRDefault="003079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1AF3AC8" w14:textId="77777777" w:rsidR="003079D9" w:rsidRDefault="003079D9">
          <w:pPr>
            <w:pStyle w:val="Header"/>
            <w:tabs>
              <w:tab w:val="clear" w:pos="4680"/>
              <w:tab w:val="clear" w:pos="9360"/>
            </w:tabs>
            <w:jc w:val="right"/>
            <w:rPr>
              <w:caps/>
              <w:sz w:val="18"/>
            </w:rPr>
          </w:pPr>
        </w:p>
      </w:tc>
    </w:tr>
    <w:tr w:rsidR="003079D9" w14:paraId="0E57A38A" w14:textId="77777777">
      <w:trPr>
        <w:jc w:val="center"/>
      </w:trPr>
      <w:sdt>
        <w:sdtPr>
          <w:rPr>
            <w:caps/>
            <w:color w:val="808080" w:themeColor="background1" w:themeShade="80"/>
            <w:sz w:val="18"/>
            <w:szCs w:val="18"/>
          </w:rPr>
          <w:alias w:val="Author"/>
          <w:tag w:val=""/>
          <w:id w:val="1534151868"/>
          <w:placeholder>
            <w:docPart w:val="B81C89A3C5264AE78B2C129F05C5B0F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83B7098" w14:textId="13F34C85" w:rsidR="003079D9" w:rsidRDefault="003079D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hr diagram reading</w:t>
              </w:r>
            </w:p>
          </w:tc>
        </w:sdtContent>
      </w:sdt>
      <w:tc>
        <w:tcPr>
          <w:tcW w:w="4674" w:type="dxa"/>
          <w:shd w:val="clear" w:color="auto" w:fill="auto"/>
          <w:vAlign w:val="center"/>
        </w:tcPr>
        <w:p w14:paraId="4B5B7300" w14:textId="77777777" w:rsidR="003079D9" w:rsidRDefault="003079D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87CF73C" w14:textId="77777777" w:rsidR="003079D9" w:rsidRDefault="0030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6722B" w14:textId="77777777" w:rsidR="003079D9" w:rsidRDefault="003079D9" w:rsidP="003079D9">
      <w:pPr>
        <w:spacing w:after="0" w:line="240" w:lineRule="auto"/>
      </w:pPr>
      <w:r>
        <w:separator/>
      </w:r>
    </w:p>
  </w:footnote>
  <w:footnote w:type="continuationSeparator" w:id="0">
    <w:p w14:paraId="54CF53EF" w14:textId="77777777" w:rsidR="003079D9" w:rsidRDefault="003079D9" w:rsidP="00307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CC"/>
    <w:rsid w:val="003079D9"/>
    <w:rsid w:val="00AA7EDB"/>
    <w:rsid w:val="00B07DBC"/>
    <w:rsid w:val="00F4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E932"/>
  <w15:chartTrackingRefBased/>
  <w15:docId w15:val="{BC33D5EF-B12E-46B1-8674-4DF0F79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473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73CC"/>
    <w:rPr>
      <w:color w:val="0000FF"/>
      <w:u w:val="single"/>
    </w:rPr>
  </w:style>
  <w:style w:type="character" w:customStyle="1" w:styleId="Heading1Char">
    <w:name w:val="Heading 1 Char"/>
    <w:basedOn w:val="DefaultParagraphFont"/>
    <w:link w:val="Heading1"/>
    <w:uiPriority w:val="9"/>
    <w:rsid w:val="00F473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473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473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9D9"/>
  </w:style>
  <w:style w:type="paragraph" w:styleId="Footer">
    <w:name w:val="footer"/>
    <w:basedOn w:val="Normal"/>
    <w:link w:val="FooterChar"/>
    <w:uiPriority w:val="99"/>
    <w:unhideWhenUsed/>
    <w:rsid w:val="00307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479">
      <w:bodyDiv w:val="1"/>
      <w:marLeft w:val="0"/>
      <w:marRight w:val="0"/>
      <w:marTop w:val="0"/>
      <w:marBottom w:val="0"/>
      <w:divBdr>
        <w:top w:val="none" w:sz="0" w:space="0" w:color="auto"/>
        <w:left w:val="none" w:sz="0" w:space="0" w:color="auto"/>
        <w:bottom w:val="none" w:sz="0" w:space="0" w:color="auto"/>
        <w:right w:val="none" w:sz="0" w:space="0" w:color="auto"/>
      </w:divBdr>
    </w:div>
    <w:div w:id="182286227">
      <w:bodyDiv w:val="1"/>
      <w:marLeft w:val="0"/>
      <w:marRight w:val="0"/>
      <w:marTop w:val="0"/>
      <w:marBottom w:val="0"/>
      <w:divBdr>
        <w:top w:val="none" w:sz="0" w:space="0" w:color="auto"/>
        <w:left w:val="none" w:sz="0" w:space="0" w:color="auto"/>
        <w:bottom w:val="none" w:sz="0" w:space="0" w:color="auto"/>
        <w:right w:val="none" w:sz="0" w:space="0" w:color="auto"/>
      </w:divBdr>
    </w:div>
    <w:div w:id="713626762">
      <w:bodyDiv w:val="1"/>
      <w:marLeft w:val="0"/>
      <w:marRight w:val="0"/>
      <w:marTop w:val="0"/>
      <w:marBottom w:val="0"/>
      <w:divBdr>
        <w:top w:val="none" w:sz="0" w:space="0" w:color="auto"/>
        <w:left w:val="none" w:sz="0" w:space="0" w:color="auto"/>
        <w:bottom w:val="none" w:sz="0" w:space="0" w:color="auto"/>
        <w:right w:val="none" w:sz="0" w:space="0" w:color="auto"/>
      </w:divBdr>
    </w:div>
    <w:div w:id="1309895924">
      <w:bodyDiv w:val="1"/>
      <w:marLeft w:val="0"/>
      <w:marRight w:val="0"/>
      <w:marTop w:val="0"/>
      <w:marBottom w:val="0"/>
      <w:divBdr>
        <w:top w:val="none" w:sz="0" w:space="0" w:color="auto"/>
        <w:left w:val="none" w:sz="0" w:space="0" w:color="auto"/>
        <w:bottom w:val="none" w:sz="0" w:space="0" w:color="auto"/>
        <w:right w:val="none" w:sz="0" w:space="0" w:color="auto"/>
      </w:divBdr>
      <w:divsChild>
        <w:div w:id="1653367386">
          <w:marLeft w:val="0"/>
          <w:marRight w:val="240"/>
          <w:marTop w:val="96"/>
          <w:marBottom w:val="96"/>
          <w:divBdr>
            <w:top w:val="single" w:sz="6" w:space="8" w:color="000000"/>
            <w:left w:val="single" w:sz="6" w:space="8" w:color="000000"/>
            <w:bottom w:val="single" w:sz="6" w:space="8" w:color="000000"/>
            <w:right w:val="single" w:sz="6" w:space="8" w:color="000000"/>
          </w:divBdr>
          <w:divsChild>
            <w:div w:id="336734926">
              <w:marLeft w:val="0"/>
              <w:marRight w:val="0"/>
              <w:marTop w:val="75"/>
              <w:marBottom w:val="150"/>
              <w:divBdr>
                <w:top w:val="none" w:sz="0" w:space="0" w:color="auto"/>
                <w:left w:val="none" w:sz="0" w:space="0" w:color="auto"/>
                <w:bottom w:val="none" w:sz="0" w:space="0" w:color="auto"/>
                <w:right w:val="none" w:sz="0" w:space="0" w:color="auto"/>
              </w:divBdr>
            </w:div>
            <w:div w:id="962351155">
              <w:marLeft w:val="0"/>
              <w:marRight w:val="0"/>
              <w:marTop w:val="75"/>
              <w:marBottom w:val="0"/>
              <w:divBdr>
                <w:top w:val="none" w:sz="0" w:space="0" w:color="auto"/>
                <w:left w:val="none" w:sz="0" w:space="0" w:color="auto"/>
                <w:bottom w:val="none" w:sz="0" w:space="0" w:color="auto"/>
                <w:right w:val="none" w:sz="0" w:space="0" w:color="auto"/>
              </w:divBdr>
            </w:div>
          </w:divsChild>
        </w:div>
        <w:div w:id="1018118392">
          <w:marLeft w:val="0"/>
          <w:marRight w:val="0"/>
          <w:marTop w:val="0"/>
          <w:marBottom w:val="120"/>
          <w:divBdr>
            <w:top w:val="none" w:sz="0" w:space="0" w:color="auto"/>
            <w:left w:val="none" w:sz="0" w:space="0" w:color="auto"/>
            <w:bottom w:val="none" w:sz="0" w:space="0" w:color="auto"/>
            <w:right w:val="none" w:sz="0" w:space="0" w:color="auto"/>
          </w:divBdr>
        </w:div>
        <w:div w:id="405345621">
          <w:marLeft w:val="0"/>
          <w:marRight w:val="0"/>
          <w:marTop w:val="0"/>
          <w:marBottom w:val="120"/>
          <w:divBdr>
            <w:top w:val="none" w:sz="0" w:space="0" w:color="auto"/>
            <w:left w:val="none" w:sz="0" w:space="0" w:color="auto"/>
            <w:bottom w:val="none" w:sz="0" w:space="0" w:color="auto"/>
            <w:right w:val="none" w:sz="0" w:space="0" w:color="auto"/>
          </w:divBdr>
        </w:div>
        <w:div w:id="846020216">
          <w:marLeft w:val="240"/>
          <w:marRight w:val="0"/>
          <w:marTop w:val="96"/>
          <w:marBottom w:val="96"/>
          <w:divBdr>
            <w:top w:val="single" w:sz="6" w:space="8" w:color="000000"/>
            <w:left w:val="single" w:sz="6" w:space="8" w:color="000000"/>
            <w:bottom w:val="single" w:sz="6" w:space="8" w:color="000000"/>
            <w:right w:val="single" w:sz="6" w:space="8" w:color="000000"/>
          </w:divBdr>
          <w:divsChild>
            <w:div w:id="2041978783">
              <w:marLeft w:val="0"/>
              <w:marRight w:val="0"/>
              <w:marTop w:val="75"/>
              <w:marBottom w:val="0"/>
              <w:divBdr>
                <w:top w:val="none" w:sz="0" w:space="0" w:color="auto"/>
                <w:left w:val="none" w:sz="0" w:space="0" w:color="auto"/>
                <w:bottom w:val="none" w:sz="0" w:space="0" w:color="auto"/>
                <w:right w:val="none" w:sz="0" w:space="0" w:color="auto"/>
              </w:divBdr>
            </w:div>
            <w:div w:id="664556798">
              <w:marLeft w:val="0"/>
              <w:marRight w:val="0"/>
              <w:marTop w:val="75"/>
              <w:marBottom w:val="0"/>
              <w:divBdr>
                <w:top w:val="none" w:sz="0" w:space="0" w:color="auto"/>
                <w:left w:val="none" w:sz="0" w:space="0" w:color="auto"/>
                <w:bottom w:val="none" w:sz="0" w:space="0" w:color="auto"/>
                <w:right w:val="none" w:sz="0" w:space="0" w:color="auto"/>
              </w:divBdr>
            </w:div>
          </w:divsChild>
        </w:div>
        <w:div w:id="198054044">
          <w:marLeft w:val="240"/>
          <w:marRight w:val="0"/>
          <w:marTop w:val="96"/>
          <w:marBottom w:val="96"/>
          <w:divBdr>
            <w:top w:val="single" w:sz="6" w:space="8" w:color="000000"/>
            <w:left w:val="single" w:sz="6" w:space="8" w:color="000000"/>
            <w:bottom w:val="single" w:sz="6" w:space="8" w:color="000000"/>
            <w:right w:val="single" w:sz="6" w:space="8" w:color="000000"/>
          </w:divBdr>
        </w:div>
      </w:divsChild>
    </w:div>
    <w:div w:id="18953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1C89A3C5264AE78B2C129F05C5B0F1"/>
        <w:category>
          <w:name w:val="General"/>
          <w:gallery w:val="placeholder"/>
        </w:category>
        <w:types>
          <w:type w:val="bbPlcHdr"/>
        </w:types>
        <w:behaviors>
          <w:behavior w:val="content"/>
        </w:behaviors>
        <w:guid w:val="{87F85D0B-D625-47A3-9739-0497DB0E19BD}"/>
      </w:docPartPr>
      <w:docPartBody>
        <w:p w:rsidR="00000000" w:rsidRDefault="00AD7A76" w:rsidP="00AD7A76">
          <w:pPr>
            <w:pStyle w:val="B81C89A3C5264AE78B2C129F05C5B0F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76"/>
    <w:rsid w:val="00AD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A76"/>
    <w:rPr>
      <w:color w:val="808080"/>
    </w:rPr>
  </w:style>
  <w:style w:type="paragraph" w:customStyle="1" w:styleId="B81C89A3C5264AE78B2C129F05C5B0F1">
    <w:name w:val="B81C89A3C5264AE78B2C129F05C5B0F1"/>
    <w:rsid w:val="00AD7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diagram reading</dc:creator>
  <cp:keywords/>
  <dc:description/>
  <cp:lastModifiedBy>Menicucci, Diane</cp:lastModifiedBy>
  <cp:revision>3</cp:revision>
  <dcterms:created xsi:type="dcterms:W3CDTF">2020-02-18T22:55:00Z</dcterms:created>
  <dcterms:modified xsi:type="dcterms:W3CDTF">2020-02-18T22:55:00Z</dcterms:modified>
</cp:coreProperties>
</file>